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CFD2" w14:textId="77777777" w:rsidR="006F4B83" w:rsidRPr="00B817A8" w:rsidRDefault="006F4B83" w:rsidP="00CF3829">
      <w:pPr>
        <w:pStyle w:val="NormalWeb"/>
        <w:rPr>
          <w:rFonts w:ascii="Calibri" w:hAnsi="Calibri" w:cs="Calibri"/>
          <w:color w:val="000000"/>
          <w:lang w:val="sr-Cyrl-RS"/>
        </w:rPr>
      </w:pPr>
    </w:p>
    <w:p w14:paraId="75BE0D7F" w14:textId="77777777" w:rsidR="008F522A" w:rsidRDefault="008F522A" w:rsidP="00CF3829">
      <w:pPr>
        <w:pStyle w:val="NormalWeb"/>
        <w:rPr>
          <w:rFonts w:ascii="Calibri" w:hAnsi="Calibri" w:cs="Calibri"/>
          <w:color w:val="000000"/>
          <w:lang w:val="sr-Latn-RS"/>
        </w:rPr>
      </w:pPr>
    </w:p>
    <w:p w14:paraId="67B5C8EA" w14:textId="77777777" w:rsidR="008F522A" w:rsidRPr="008F522A" w:rsidRDefault="008F522A" w:rsidP="008F522A">
      <w:pPr>
        <w:jc w:val="center"/>
        <w:rPr>
          <w:rFonts w:ascii="Times New Roman" w:eastAsia="Calibri" w:hAnsi="Times New Roman" w:cs="Times New Roman"/>
          <w:lang w:val="sr-Cyrl-RS"/>
          <w14:ligatures w14:val="none"/>
        </w:rPr>
      </w:pP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МАТЕРИЈАЛИ ЗА ПРИПРЕМУ КАНДИДАТА ЗА ПРОВЕРУ</w:t>
      </w:r>
    </w:p>
    <w:p w14:paraId="43E9A1AF" w14:textId="77777777" w:rsidR="008F522A" w:rsidRPr="008F522A" w:rsidRDefault="008F522A" w:rsidP="008F522A">
      <w:pPr>
        <w:jc w:val="center"/>
        <w:rPr>
          <w:rFonts w:ascii="Times New Roman" w:eastAsia="Calibri" w:hAnsi="Times New Roman" w:cs="Times New Roman"/>
          <w:lang w:val="sr-Cyrl-RS"/>
          <w14:ligatures w14:val="none"/>
        </w:rPr>
      </w:pP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ПОСЕБНИХ ФУНКЦИОНАЛНИХ КОМПЕТЕНЦИЈА</w:t>
      </w:r>
    </w:p>
    <w:p w14:paraId="74EC86E5" w14:textId="2E63FE74" w:rsidR="008F522A" w:rsidRPr="008F522A" w:rsidRDefault="008F522A" w:rsidP="008F522A">
      <w:pPr>
        <w:jc w:val="center"/>
        <w:rPr>
          <w:rFonts w:ascii="Times New Roman" w:eastAsia="Calibri" w:hAnsi="Times New Roman" w:cs="Times New Roman"/>
          <w:lang w:val="sr-Cyrl-RS"/>
          <w14:ligatures w14:val="none"/>
        </w:rPr>
      </w:pP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ЗА ПОПУЊАВАЊЕ РАДН</w:t>
      </w:r>
      <w:r w:rsidR="007F0DFF">
        <w:rPr>
          <w:rFonts w:ascii="Times New Roman" w:eastAsia="Calibri" w:hAnsi="Times New Roman" w:cs="Times New Roman"/>
          <w:lang w:val="sr-Cyrl-RS"/>
          <w14:ligatures w14:val="none"/>
        </w:rPr>
        <w:t xml:space="preserve">ОГ 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 xml:space="preserve">МЕСТА </w:t>
      </w:r>
      <w:r w:rsidR="00231463">
        <w:rPr>
          <w:rFonts w:ascii="Times New Roman" w:eastAsia="Calibri" w:hAnsi="Times New Roman" w:cs="Times New Roman"/>
          <w:lang w:val="sr-Cyrl-RS"/>
          <w14:ligatures w14:val="none"/>
        </w:rPr>
        <w:t xml:space="preserve">ИНТЕРНИМ 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КОНКУРСОМ</w:t>
      </w:r>
      <w:r w:rsidRPr="008F522A">
        <w:rPr>
          <w:rFonts w:ascii="Times New Roman" w:eastAsia="Calibri" w:hAnsi="Times New Roman" w:cs="Times New Roman"/>
          <w:lang w:val="ru-RU"/>
          <w14:ligatures w14:val="none"/>
        </w:rPr>
        <w:t xml:space="preserve"> 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У МИНИСТАРСТВУ ИНФОРМИСАЊА И ТЕЛЕКОМУНИКАЦИЈА</w:t>
      </w:r>
    </w:p>
    <w:p w14:paraId="30FFF49B" w14:textId="410EA4C6" w:rsidR="008F522A" w:rsidRPr="008F522A" w:rsidRDefault="008F522A" w:rsidP="008F522A">
      <w:pPr>
        <w:jc w:val="center"/>
        <w:rPr>
          <w:rFonts w:ascii="Times New Roman" w:eastAsia="Calibri" w:hAnsi="Times New Roman" w:cs="Times New Roman"/>
          <w:lang w:val="sr-Cyrl-RS"/>
          <w14:ligatures w14:val="none"/>
        </w:rPr>
      </w:pP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 xml:space="preserve">ОГЛАШЕНОГ </w:t>
      </w:r>
      <w:r w:rsidR="00A048C9">
        <w:rPr>
          <w:rFonts w:ascii="Times New Roman" w:eastAsia="Calibri" w:hAnsi="Times New Roman" w:cs="Times New Roman"/>
          <w:lang w:val="sr-Latn-RS"/>
          <w14:ligatures w14:val="none"/>
        </w:rPr>
        <w:t>1</w:t>
      </w:r>
      <w:r w:rsidR="00231463">
        <w:rPr>
          <w:rFonts w:ascii="Times New Roman" w:eastAsia="Calibri" w:hAnsi="Times New Roman" w:cs="Times New Roman"/>
          <w:lang w:val="sr-Cyrl-RS"/>
          <w14:ligatures w14:val="none"/>
        </w:rPr>
        <w:t>4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.</w:t>
      </w:r>
      <w:r w:rsidR="00231463">
        <w:rPr>
          <w:rFonts w:ascii="Times New Roman" w:eastAsia="Calibri" w:hAnsi="Times New Roman" w:cs="Times New Roman"/>
          <w:lang w:val="sr-Cyrl-RS"/>
          <w14:ligatures w14:val="none"/>
        </w:rPr>
        <w:t>10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.202</w:t>
      </w:r>
      <w:r w:rsidRPr="008F522A">
        <w:rPr>
          <w:rFonts w:ascii="Times New Roman" w:eastAsia="Calibri" w:hAnsi="Times New Roman" w:cs="Times New Roman"/>
          <w:lang w:val="sr-Latn-RS"/>
          <w14:ligatures w14:val="none"/>
        </w:rPr>
        <w:t>6</w:t>
      </w:r>
      <w:r w:rsidRPr="008F522A">
        <w:rPr>
          <w:rFonts w:ascii="Times New Roman" w:eastAsia="Calibri" w:hAnsi="Times New Roman" w:cs="Times New Roman"/>
          <w:lang w:val="sr-Cyrl-RS"/>
          <w14:ligatures w14:val="none"/>
        </w:rPr>
        <w:t>. ГОДИНЕ</w:t>
      </w:r>
    </w:p>
    <w:p w14:paraId="6657AA0F" w14:textId="77777777" w:rsidR="008F522A" w:rsidRPr="008F522A" w:rsidRDefault="008F522A" w:rsidP="008F522A">
      <w:pPr>
        <w:jc w:val="both"/>
        <w:rPr>
          <w:rFonts w:ascii="Times New Roman" w:eastAsia="Times New Roman" w:hAnsi="Times New Roman" w:cs="Times New Roman"/>
          <w:b/>
          <w:lang w:val="sr-Latn-RS"/>
          <w14:ligatures w14:val="none"/>
        </w:rPr>
      </w:pPr>
    </w:p>
    <w:p w14:paraId="1CB36BBB" w14:textId="77777777" w:rsidR="00862CE8" w:rsidRDefault="00862CE8" w:rsidP="00862CE8">
      <w:pPr>
        <w:ind w:right="6"/>
        <w:jc w:val="both"/>
        <w:rPr>
          <w:rFonts w:ascii="Times New Roman" w:eastAsia="Times New Roman" w:hAnsi="Times New Roman" w:cs="Times New Roman"/>
          <w:b/>
          <w:bCs/>
          <w:lang w:val="sr-Cyrl-CS"/>
          <w14:ligatures w14:val="none"/>
        </w:rPr>
      </w:pPr>
    </w:p>
    <w:p w14:paraId="303AAA77" w14:textId="0447ADBA" w:rsidR="00862CE8" w:rsidRPr="00862CE8" w:rsidRDefault="00862CE8" w:rsidP="00862CE8">
      <w:pPr>
        <w:ind w:right="6"/>
        <w:jc w:val="both"/>
        <w:rPr>
          <w:rFonts w:ascii="Times New Roman" w:eastAsia="Times New Roman" w:hAnsi="Times New Roman" w:cs="Times New Roman"/>
          <w:lang w:val="sr-Cyrl-C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val="sr-Cyrl-CS"/>
          <w14:ligatures w14:val="none"/>
        </w:rPr>
        <w:t xml:space="preserve">             </w:t>
      </w:r>
      <w:r w:rsidRPr="00862CE8">
        <w:rPr>
          <w:rFonts w:ascii="Times New Roman" w:eastAsia="Times New Roman" w:hAnsi="Times New Roman" w:cs="Times New Roman"/>
          <w:b/>
          <w:bCs/>
          <w:lang w:val="sr-Cyrl-CS"/>
          <w14:ligatures w14:val="none"/>
        </w:rPr>
        <w:t xml:space="preserve">Радно место </w:t>
      </w:r>
      <w:r w:rsidRPr="00862CE8">
        <w:rPr>
          <w:rFonts w:ascii="CTimesRoman" w:eastAsia="Times New Roman" w:hAnsi="CTimesRoman" w:cs="Times New Roman"/>
          <w:b/>
          <w:bCs/>
          <w:szCs w:val="20"/>
          <w:lang w:val="sr-Cyrl-RS"/>
          <w14:ligatures w14:val="none"/>
        </w:rPr>
        <w:t>инспектор електронских комуникација</w:t>
      </w:r>
      <w:r w:rsidRPr="00862CE8">
        <w:rPr>
          <w:rFonts w:ascii="CTimesRoman" w:eastAsia="Times New Roman" w:hAnsi="CTimesRoman" w:cs="Times New Roman"/>
          <w:szCs w:val="20"/>
          <w:lang w:val="sr-Cyrl-RS"/>
          <w14:ligatures w14:val="none"/>
        </w:rPr>
        <w:t>,</w:t>
      </w:r>
      <w:r w:rsidRPr="00862CE8">
        <w:rPr>
          <w:rFonts w:ascii="CTimesRoman" w:eastAsia="Times New Roman" w:hAnsi="CTimesRoman" w:cs="Times New Roman"/>
          <w:color w:val="000000"/>
          <w:szCs w:val="20"/>
          <w:lang w:val="ru-RU"/>
          <w14:ligatures w14:val="none"/>
        </w:rPr>
        <w:t xml:space="preserve"> у звању самостални саветник, Сектор за електронске комуникације и поштанске услуге, Одељење за електронске комуникације и надзор,</w:t>
      </w:r>
      <w:r w:rsidRPr="00862CE8">
        <w:rPr>
          <w:rFonts w:ascii="CTimesRoman" w:eastAsia="Times New Roman" w:hAnsi="CTimesRoman" w:cs="Times New Roman"/>
          <w:szCs w:val="20"/>
          <w:lang w:val="ru-RU"/>
          <w14:ligatures w14:val="none"/>
        </w:rPr>
        <w:t xml:space="preserve"> </w:t>
      </w:r>
      <w:r w:rsidRPr="00862CE8">
        <w:rPr>
          <w:rFonts w:ascii="CTimesRoman" w:eastAsia="Times New Roman" w:hAnsi="CTimesRoman" w:cs="Times New Roman"/>
          <w:szCs w:val="20"/>
          <w:lang w:val="sr-Cyrl-RS"/>
          <w14:ligatures w14:val="none"/>
        </w:rPr>
        <w:t>Одсек</w:t>
      </w:r>
      <w:r w:rsidRPr="00862CE8">
        <w:rPr>
          <w:rFonts w:ascii="CTimesRoman" w:eastAsia="Times New Roman" w:hAnsi="CTimesRoman" w:cs="Times New Roman"/>
          <w:color w:val="000000"/>
          <w:szCs w:val="20"/>
          <w:lang w:val="ru-RU"/>
          <w14:ligatures w14:val="none"/>
        </w:rPr>
        <w:t xml:space="preserve"> за инспекцијски надзор у области електронских комуникација, </w:t>
      </w:r>
      <w:r w:rsidRPr="00862CE8">
        <w:rPr>
          <w:rFonts w:ascii="CTimesRoman" w:eastAsia="Times New Roman" w:hAnsi="CTimesRoman" w:cs="Times New Roman"/>
          <w:szCs w:val="20"/>
          <w:lang w:val="sr-Cyrl-RS"/>
          <w14:ligatures w14:val="none"/>
        </w:rPr>
        <w:t xml:space="preserve"> </w:t>
      </w:r>
      <w:r w:rsidRPr="00862CE8">
        <w:rPr>
          <w:rFonts w:ascii="Times New Roman" w:eastAsia="Times New Roman" w:hAnsi="Times New Roman" w:cs="Times New Roman"/>
          <w:lang w:val="sr-Cyrl-CS"/>
          <w14:ligatures w14:val="none"/>
        </w:rPr>
        <w:t>у Министарству информисања и телекомуникација - 1 извршилац.</w:t>
      </w:r>
    </w:p>
    <w:p w14:paraId="55AA562B" w14:textId="77777777" w:rsidR="00862CE8" w:rsidRPr="00862CE8" w:rsidRDefault="00862CE8" w:rsidP="00862CE8">
      <w:pPr>
        <w:jc w:val="both"/>
        <w:outlineLvl w:val="0"/>
        <w:rPr>
          <w:rFonts w:ascii="Times New Roman" w:eastAsia="Times New Roman" w:hAnsi="Times New Roman" w:cs="Times New Roman"/>
          <w:b/>
          <w:bCs/>
          <w:lang w:val="sr-Cyrl-CS"/>
          <w14:ligatures w14:val="none"/>
        </w:rPr>
      </w:pPr>
    </w:p>
    <w:p w14:paraId="1A4C6D45" w14:textId="27A7AB59" w:rsidR="008F522A" w:rsidRDefault="00862CE8" w:rsidP="008F522A">
      <w:pPr>
        <w:ind w:firstLine="708"/>
        <w:jc w:val="both"/>
        <w:rPr>
          <w:rFonts w:ascii="Times New Roman" w:hAnsi="Times New Roman" w:cstheme="minorBidi"/>
          <w:lang w:val="sr-Cyrl-CS"/>
        </w:rPr>
      </w:pPr>
      <w:r>
        <w:rPr>
          <w:rFonts w:ascii="Times New Roman" w:hAnsi="Times New Roman" w:cstheme="minorBidi"/>
          <w:lang w:val="sr-Cyrl-CS"/>
        </w:rPr>
        <w:t xml:space="preserve"> </w:t>
      </w:r>
      <w:r w:rsidRPr="00862CE8">
        <w:rPr>
          <w:rFonts w:ascii="Times New Roman" w:hAnsi="Times New Roman" w:cstheme="minorBidi"/>
          <w:lang w:val="sr-Cyrl-CS"/>
        </w:rPr>
        <w:t xml:space="preserve">Закон о инспекцијском надзору </w:t>
      </w:r>
    </w:p>
    <w:p w14:paraId="27E894E7" w14:textId="0C7A198E" w:rsidR="000C0896" w:rsidRDefault="000C0896" w:rsidP="00C11DFF">
      <w:pPr>
        <w:jc w:val="both"/>
        <w:rPr>
          <w:lang w:val="sr-Cyrl-RS"/>
        </w:rPr>
      </w:pPr>
      <w:r>
        <w:rPr>
          <w:lang w:val="sr-Cyrl-RS"/>
        </w:rPr>
        <w:t xml:space="preserve">        </w:t>
      </w:r>
    </w:p>
    <w:p w14:paraId="4059B8A3" w14:textId="040331AB" w:rsidR="00E31798" w:rsidRPr="00C11DFF" w:rsidRDefault="00C11DFF" w:rsidP="00B817A8">
      <w:pPr>
        <w:jc w:val="both"/>
        <w:rPr>
          <w:lang w:val="sr-Cyrl-RS"/>
        </w:rPr>
      </w:pPr>
      <w:r w:rsidRPr="00C11DFF">
        <w:rPr>
          <w:lang w:val="sr-Cyrl-RS"/>
        </w:rPr>
        <w:t xml:space="preserve">          </w:t>
      </w:r>
      <w:r>
        <w:rPr>
          <w:lang w:val="sr-Latn-RS"/>
        </w:rPr>
        <w:t xml:space="preserve">       </w:t>
      </w:r>
      <w:hyperlink r:id="rId5" w:history="1">
        <w:r w:rsidRPr="00455ACC">
          <w:rPr>
            <w:rStyle w:val="Hyperlink"/>
          </w:rPr>
          <w:t>https</w:t>
        </w:r>
        <w:r w:rsidRPr="00455ACC">
          <w:rPr>
            <w:rStyle w:val="Hyperlink"/>
            <w:lang w:val="sr-Cyrl-RS"/>
          </w:rPr>
          <w:t>://</w:t>
        </w:r>
        <w:proofErr w:type="spellStart"/>
        <w:r w:rsidRPr="00455ACC">
          <w:rPr>
            <w:rStyle w:val="Hyperlink"/>
          </w:rPr>
          <w:t>pravno</w:t>
        </w:r>
        <w:proofErr w:type="spellEnd"/>
        <w:r w:rsidRPr="00455ACC">
          <w:rPr>
            <w:rStyle w:val="Hyperlink"/>
            <w:lang w:val="sr-Cyrl-RS"/>
          </w:rPr>
          <w:t>-</w:t>
        </w:r>
        <w:proofErr w:type="spellStart"/>
        <w:r w:rsidRPr="00455ACC">
          <w:rPr>
            <w:rStyle w:val="Hyperlink"/>
          </w:rPr>
          <w:t>informacioni</w:t>
        </w:r>
        <w:proofErr w:type="spellEnd"/>
        <w:r w:rsidRPr="00455ACC">
          <w:rPr>
            <w:rStyle w:val="Hyperlink"/>
            <w:lang w:val="sr-Cyrl-RS"/>
          </w:rPr>
          <w:t>-</w:t>
        </w:r>
        <w:proofErr w:type="spellStart"/>
        <w:r w:rsidRPr="00455ACC">
          <w:rPr>
            <w:rStyle w:val="Hyperlink"/>
          </w:rPr>
          <w:t>sistem</w:t>
        </w:r>
        <w:proofErr w:type="spellEnd"/>
        <w:r w:rsidRPr="00455ACC">
          <w:rPr>
            <w:rStyle w:val="Hyperlink"/>
            <w:lang w:val="sr-Cyrl-RS"/>
          </w:rPr>
          <w:t>.</w:t>
        </w:r>
        <w:proofErr w:type="spellStart"/>
        <w:r w:rsidRPr="00455ACC">
          <w:rPr>
            <w:rStyle w:val="Hyperlink"/>
          </w:rPr>
          <w:t>rs</w:t>
        </w:r>
        <w:proofErr w:type="spellEnd"/>
        <w:r w:rsidRPr="00455ACC">
          <w:rPr>
            <w:rStyle w:val="Hyperlink"/>
            <w:lang w:val="sr-Cyrl-RS"/>
          </w:rPr>
          <w:t>/</w:t>
        </w:r>
        <w:proofErr w:type="spellStart"/>
        <w:r w:rsidRPr="00455ACC">
          <w:rPr>
            <w:rStyle w:val="Hyperlink"/>
          </w:rPr>
          <w:t>eli</w:t>
        </w:r>
        <w:proofErr w:type="spellEnd"/>
        <w:r w:rsidRPr="00455ACC">
          <w:rPr>
            <w:rStyle w:val="Hyperlink"/>
            <w:lang w:val="sr-Cyrl-RS"/>
          </w:rPr>
          <w:t>/</w:t>
        </w:r>
        <w:r w:rsidRPr="00455ACC">
          <w:rPr>
            <w:rStyle w:val="Hyperlink"/>
          </w:rPr>
          <w:t>rep</w:t>
        </w:r>
        <w:r w:rsidRPr="00455ACC">
          <w:rPr>
            <w:rStyle w:val="Hyperlink"/>
            <w:lang w:val="sr-Cyrl-RS"/>
          </w:rPr>
          <w:t>/</w:t>
        </w:r>
        <w:proofErr w:type="spellStart"/>
        <w:r w:rsidRPr="00455ACC">
          <w:rPr>
            <w:rStyle w:val="Hyperlink"/>
          </w:rPr>
          <w:t>sgrs</w:t>
        </w:r>
        <w:proofErr w:type="spellEnd"/>
        <w:r w:rsidRPr="00455ACC">
          <w:rPr>
            <w:rStyle w:val="Hyperlink"/>
            <w:lang w:val="sr-Cyrl-RS"/>
          </w:rPr>
          <w:t>/</w:t>
        </w:r>
        <w:proofErr w:type="spellStart"/>
        <w:r w:rsidRPr="00455ACC">
          <w:rPr>
            <w:rStyle w:val="Hyperlink"/>
          </w:rPr>
          <w:t>skupstina</w:t>
        </w:r>
        <w:proofErr w:type="spellEnd"/>
        <w:r w:rsidRPr="00455ACC">
          <w:rPr>
            <w:rStyle w:val="Hyperlink"/>
            <w:lang w:val="sr-Cyrl-RS"/>
          </w:rPr>
          <w:t>/</w:t>
        </w:r>
        <w:proofErr w:type="spellStart"/>
        <w:r w:rsidRPr="00455ACC">
          <w:rPr>
            <w:rStyle w:val="Hyperlink"/>
          </w:rPr>
          <w:t>zakon</w:t>
        </w:r>
        <w:proofErr w:type="spellEnd"/>
        <w:r w:rsidRPr="00455ACC">
          <w:rPr>
            <w:rStyle w:val="Hyperlink"/>
            <w:lang w:val="sr-Cyrl-RS"/>
          </w:rPr>
          <w:t>/2015/36/1/</w:t>
        </w:r>
        <w:r w:rsidRPr="00455ACC">
          <w:rPr>
            <w:rStyle w:val="Hyperlink"/>
          </w:rPr>
          <w:t>reg</w:t>
        </w:r>
      </w:hyperlink>
    </w:p>
    <w:p w14:paraId="24CFECEC" w14:textId="77777777" w:rsidR="00C11DFF" w:rsidRPr="00C11DFF" w:rsidRDefault="00C11DFF" w:rsidP="00B817A8">
      <w:pPr>
        <w:jc w:val="both"/>
        <w:rPr>
          <w:lang w:val="sr-Cyrl-RS"/>
        </w:rPr>
      </w:pPr>
    </w:p>
    <w:p w14:paraId="3987A038" w14:textId="5FAE64B1" w:rsidR="00B817A8" w:rsidRPr="00862CE8" w:rsidRDefault="00B817A8" w:rsidP="00B817A8">
      <w:pPr>
        <w:jc w:val="both"/>
        <w:rPr>
          <w:rFonts w:ascii="Times New Roman" w:hAnsi="Times New Roman" w:cs="Times New Roman"/>
          <w:lang w:val="sr-Cyrl-RS" w:eastAsia="zh-CN"/>
        </w:rPr>
      </w:pPr>
      <w:r w:rsidRPr="00862CE8">
        <w:rPr>
          <w:rFonts w:ascii="Times New Roman" w:eastAsia="Times New Roman" w:hAnsi="Times New Roman" w:cs="Times New Roman"/>
          <w:lang w:val="sr-Cyrl-RS"/>
        </w:rPr>
        <w:t xml:space="preserve">             </w:t>
      </w:r>
      <w:r w:rsidRPr="00862CE8">
        <w:rPr>
          <w:rFonts w:ascii="Times New Roman" w:eastAsia="Times New Roman" w:hAnsi="Times New Roman" w:cs="Times New Roman"/>
          <w:lang w:val="sr-Cyrl-RS"/>
        </w:rPr>
        <w:t>Закон о електронским комуникацијама</w:t>
      </w:r>
    </w:p>
    <w:p w14:paraId="231A542D" w14:textId="77777777" w:rsidR="00B817A8" w:rsidRPr="00B817A8" w:rsidRDefault="00B817A8" w:rsidP="00B817A8">
      <w:pPr>
        <w:pStyle w:val="ListParagraph"/>
        <w:rPr>
          <w:rFonts w:ascii="Calibri" w:hAnsi="Calibri" w:cs="Calibri"/>
          <w:sz w:val="22"/>
          <w:szCs w:val="22"/>
          <w:lang w:val="sr-Cyrl-RS" w:eastAsia="zh-CN"/>
        </w:rPr>
      </w:pPr>
    </w:p>
    <w:p w14:paraId="7E21CB46" w14:textId="47D4B54F" w:rsidR="00B817A8" w:rsidRPr="00B817A8" w:rsidRDefault="00B817A8" w:rsidP="00B817A8">
      <w:pPr>
        <w:jc w:val="both"/>
        <w:rPr>
          <w:rFonts w:ascii="Calibri" w:hAnsi="Calibri" w:cs="Calibri"/>
          <w:sz w:val="22"/>
          <w:szCs w:val="22"/>
          <w:lang w:val="sr-Cyrl-RS" w:eastAsia="zh-CN"/>
        </w:rPr>
      </w:pPr>
      <w:r>
        <w:rPr>
          <w:rFonts w:ascii="Calibri" w:hAnsi="Calibri" w:cs="Calibri"/>
          <w:sz w:val="22"/>
          <w:szCs w:val="22"/>
          <w:lang w:val="sr-Cyrl-RS" w:eastAsia="zh-CN"/>
        </w:rPr>
        <w:t xml:space="preserve">               </w:t>
      </w:r>
      <w:hyperlink r:id="rId6" w:history="1">
        <w:r w:rsidRPr="00455ACC">
          <w:rPr>
            <w:rStyle w:val="Hyperlink"/>
            <w:rFonts w:ascii="Calibri" w:hAnsi="Calibri" w:cs="Calibri"/>
            <w:sz w:val="22"/>
            <w:szCs w:val="22"/>
            <w:lang w:val="sr-Cyrl-RS" w:eastAsia="zh-CN"/>
          </w:rPr>
          <w:t>https://www.paragraf.rs/propisi/zakon-o-elektronskim-komunikacijama.html</w:t>
        </w:r>
      </w:hyperlink>
    </w:p>
    <w:p w14:paraId="71803031" w14:textId="77777777" w:rsidR="00B817A8" w:rsidRDefault="00B817A8" w:rsidP="00B817A8">
      <w:pPr>
        <w:pStyle w:val="ListParagraph"/>
        <w:jc w:val="both"/>
        <w:rPr>
          <w:rFonts w:ascii="Calibri" w:hAnsi="Calibri" w:cs="Calibri"/>
          <w:sz w:val="22"/>
          <w:szCs w:val="22"/>
          <w:lang w:val="sr-Cyrl-RS"/>
        </w:rPr>
      </w:pPr>
    </w:p>
    <w:p w14:paraId="5DC5BA11" w14:textId="5B2435D0" w:rsidR="00B817A8" w:rsidRPr="00862CE8" w:rsidRDefault="00B817A8" w:rsidP="00B817A8">
      <w:pPr>
        <w:pStyle w:val="ListParagraph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 w:rsidRPr="00862CE8">
        <w:rPr>
          <w:rFonts w:ascii="Times New Roman" w:eastAsia="Times New Roman" w:hAnsi="Times New Roman" w:cs="Times New Roman"/>
          <w:lang w:val="sr-Cyrl-CS"/>
        </w:rPr>
        <w:t>Закон о државној управи</w:t>
      </w:r>
    </w:p>
    <w:p w14:paraId="5C18648A" w14:textId="77777777" w:rsidR="00B817A8" w:rsidRPr="00862CE8" w:rsidRDefault="00B817A8" w:rsidP="00B817A8">
      <w:pPr>
        <w:pStyle w:val="ListParagraph"/>
        <w:contextualSpacing w:val="0"/>
        <w:jc w:val="both"/>
        <w:rPr>
          <w:rFonts w:ascii="Times New Roman" w:eastAsia="Times New Roman" w:hAnsi="Times New Roman" w:cs="Times New Roman"/>
          <w:lang w:val="sr-Cyrl-RS"/>
        </w:rPr>
      </w:pPr>
    </w:p>
    <w:p w14:paraId="057FF82B" w14:textId="77777777" w:rsidR="00B817A8" w:rsidRDefault="00B817A8" w:rsidP="00B817A8">
      <w:pPr>
        <w:ind w:firstLine="708"/>
        <w:jc w:val="both"/>
        <w:rPr>
          <w:rFonts w:ascii="Calibri" w:hAnsi="Calibri" w:cs="Calibri"/>
          <w:sz w:val="22"/>
          <w:szCs w:val="22"/>
          <w:lang w:val="sr-Cyrl-RS"/>
        </w:rPr>
      </w:pPr>
      <w:hyperlink r:id="rId7" w:history="1">
        <w:r>
          <w:rPr>
            <w:rStyle w:val="Hyperlink"/>
            <w:rFonts w:ascii="Calibri" w:hAnsi="Calibri" w:cs="Calibri"/>
            <w:sz w:val="22"/>
            <w:szCs w:val="22"/>
            <w:lang w:val="sr-Cyrl-RS"/>
          </w:rPr>
          <w:t>https://www.paragraf.rs/propisi/zakon_o_drzavnoj_upravi.html</w:t>
        </w:r>
      </w:hyperlink>
    </w:p>
    <w:p w14:paraId="0A48D054" w14:textId="77777777" w:rsidR="00480F5C" w:rsidRPr="008F522A" w:rsidRDefault="00480F5C">
      <w:pPr>
        <w:rPr>
          <w:lang w:val="sr-Cyrl-RS"/>
        </w:rPr>
      </w:pPr>
    </w:p>
    <w:p w14:paraId="6CCCC202" w14:textId="53396C4F" w:rsidR="00A152B9" w:rsidRPr="008F522A" w:rsidRDefault="00A152B9">
      <w:pPr>
        <w:rPr>
          <w:lang w:val="sr-Cyrl-RS"/>
        </w:rPr>
      </w:pPr>
    </w:p>
    <w:sectPr w:rsidR="00A152B9" w:rsidRPr="008F5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Times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E2BEF"/>
    <w:multiLevelType w:val="hybridMultilevel"/>
    <w:tmpl w:val="6D98FB70"/>
    <w:lvl w:ilvl="0" w:tplc="5EA2EF36">
      <w:start w:val="1"/>
      <w:numFmt w:val="decimal"/>
      <w:lvlText w:val="%1."/>
      <w:lvlJc w:val="left"/>
      <w:pPr>
        <w:ind w:left="720" w:hanging="360"/>
      </w:pPr>
      <w:rPr>
        <w:rFonts w:ascii="Aptos" w:eastAsia="Calibri" w:hAnsi="Aptos" w:cs="Calibri" w:hint="default"/>
        <w:b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669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F0"/>
    <w:rsid w:val="000024E2"/>
    <w:rsid w:val="000448D7"/>
    <w:rsid w:val="00077B7B"/>
    <w:rsid w:val="000C0896"/>
    <w:rsid w:val="000D1E40"/>
    <w:rsid w:val="00103886"/>
    <w:rsid w:val="001E2595"/>
    <w:rsid w:val="00227F19"/>
    <w:rsid w:val="00231463"/>
    <w:rsid w:val="00231648"/>
    <w:rsid w:val="00242457"/>
    <w:rsid w:val="003E6BAC"/>
    <w:rsid w:val="0041101D"/>
    <w:rsid w:val="00480F5C"/>
    <w:rsid w:val="00551DE3"/>
    <w:rsid w:val="0055663A"/>
    <w:rsid w:val="005E5941"/>
    <w:rsid w:val="00630F68"/>
    <w:rsid w:val="00635BE4"/>
    <w:rsid w:val="006C38F0"/>
    <w:rsid w:val="006F4B83"/>
    <w:rsid w:val="00704D54"/>
    <w:rsid w:val="007E5CAF"/>
    <w:rsid w:val="007F0DFF"/>
    <w:rsid w:val="008611A3"/>
    <w:rsid w:val="00862CE8"/>
    <w:rsid w:val="008F522A"/>
    <w:rsid w:val="00A048C9"/>
    <w:rsid w:val="00A152B9"/>
    <w:rsid w:val="00B1001F"/>
    <w:rsid w:val="00B263EC"/>
    <w:rsid w:val="00B817A8"/>
    <w:rsid w:val="00C11DFF"/>
    <w:rsid w:val="00CF3829"/>
    <w:rsid w:val="00DD6D57"/>
    <w:rsid w:val="00E3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34C0"/>
  <w15:chartTrackingRefBased/>
  <w15:docId w15:val="{3C7C33B7-73F9-493C-8447-F5B5344D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941"/>
    <w:pPr>
      <w:spacing w:after="0" w:line="240" w:lineRule="auto"/>
    </w:pPr>
    <w:rPr>
      <w:rFonts w:ascii="Aptos" w:hAnsi="Aptos" w:cs="Aptos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8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8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8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8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8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8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8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8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8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8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8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8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8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382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F3829"/>
  </w:style>
  <w:style w:type="character" w:styleId="UnresolvedMention">
    <w:name w:val="Unresolved Mention"/>
    <w:basedOn w:val="DefaultParagraphFont"/>
    <w:uiPriority w:val="99"/>
    <w:semiHidden/>
    <w:unhideWhenUsed/>
    <w:rsid w:val="0022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aragraf.rs/propisi/zakon_o_drzavnoj_uprav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agraf.rs/propisi/zakon-o-elektronskim-komunikacijama.html" TargetMode="External"/><Relationship Id="rId5" Type="http://schemas.openxmlformats.org/officeDocument/2006/relationships/hyperlink" Target="https://pravno-informacioni-sistem.rs/eli/rep/sgrs/skupstina/zakon/2015/36/1/r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Mitrović Kljajić</dc:creator>
  <cp:keywords/>
  <dc:description/>
  <cp:lastModifiedBy>Mirjana Mitrović Kljajić</cp:lastModifiedBy>
  <cp:revision>2</cp:revision>
  <dcterms:created xsi:type="dcterms:W3CDTF">2026-10-14T09:59:00Z</dcterms:created>
  <dcterms:modified xsi:type="dcterms:W3CDTF">2026-10-14T09:59:00Z</dcterms:modified>
</cp:coreProperties>
</file>